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512B8" w14:textId="6A9BB0E0" w:rsidR="00AB607D" w:rsidRPr="0096557D" w:rsidRDefault="00AB607D" w:rsidP="0096557D">
      <w:r>
        <w:rPr>
          <w:rFonts w:hint="eastAsia"/>
        </w:rPr>
        <w:t>【就業規則</w:t>
      </w:r>
      <w:r w:rsidR="0092383F">
        <w:rPr>
          <w:rFonts w:hint="eastAsia"/>
        </w:rPr>
        <w:t>のない</w:t>
      </w:r>
      <w:r>
        <w:rPr>
          <w:rFonts w:hint="eastAsia"/>
        </w:rPr>
        <w:t>企業も利用可能な</w:t>
      </w:r>
      <w:r w:rsidR="0092383F">
        <w:rPr>
          <w:rFonts w:hint="eastAsia"/>
        </w:rPr>
        <w:t>「</w:t>
      </w:r>
      <w:r>
        <w:rPr>
          <w:rFonts w:hint="eastAsia"/>
        </w:rPr>
        <w:t>テレワーク勤務規程</w:t>
      </w:r>
      <w:r w:rsidR="0092383F">
        <w:rPr>
          <w:rFonts w:hint="eastAsia"/>
        </w:rPr>
        <w:t>」</w:t>
      </w:r>
      <w:r w:rsidR="00A817AC">
        <w:rPr>
          <w:rFonts w:hint="eastAsia"/>
        </w:rPr>
        <w:t>（</w:t>
      </w:r>
      <w:r w:rsidR="00FC52FA">
        <w:rPr>
          <w:rFonts w:hint="eastAsia"/>
        </w:rPr>
        <w:t>ひな形</w:t>
      </w:r>
      <w:r w:rsidR="00A817AC">
        <w:rPr>
          <w:rFonts w:hint="eastAsia"/>
        </w:rPr>
        <w:t>）</w:t>
      </w:r>
      <w:r>
        <w:rPr>
          <w:rFonts w:hint="eastAsia"/>
        </w:rPr>
        <w:t>】</w:t>
      </w:r>
    </w:p>
    <w:p w14:paraId="6BEC11F4" w14:textId="77777777" w:rsidR="0096557D" w:rsidRDefault="0096557D" w:rsidP="0096557D">
      <w:r w:rsidRPr="0096557D">
        <w:rPr>
          <w:rFonts w:hint="eastAsia"/>
        </w:rPr>
        <w:t>＊＊＊＊＊＊＊＊＊＊＊＊＊＊＊＊＊＊＊＊＊＊＊＊＊＊＊＊＊＊＊＊＊</w:t>
      </w:r>
      <w:r w:rsidR="005B0D65">
        <w:rPr>
          <w:rFonts w:hint="eastAsia"/>
        </w:rPr>
        <w:t>＊＊＊＊＊＊＊</w:t>
      </w:r>
    </w:p>
    <w:p w14:paraId="5A79BA2C" w14:textId="77777777" w:rsidR="005B0D65" w:rsidRPr="005B0D65" w:rsidRDefault="0096557D" w:rsidP="005B0D65">
      <w:pPr>
        <w:jc w:val="center"/>
        <w:rPr>
          <w:b/>
        </w:rPr>
      </w:pPr>
      <w:r w:rsidRPr="0096557D">
        <w:rPr>
          <w:rFonts w:hint="eastAsia"/>
          <w:b/>
        </w:rPr>
        <w:t>テレワーク勤務規程</w:t>
      </w:r>
    </w:p>
    <w:p w14:paraId="0AE7FFA2" w14:textId="77777777" w:rsidR="0096557D" w:rsidRPr="0096557D" w:rsidRDefault="0096557D" w:rsidP="0096557D"/>
    <w:p w14:paraId="01468E92" w14:textId="77777777" w:rsidR="0096557D" w:rsidRPr="0096557D" w:rsidRDefault="0096557D" w:rsidP="0096557D">
      <w:r w:rsidRPr="0096557D">
        <w:rPr>
          <w:rFonts w:hint="eastAsia"/>
        </w:rPr>
        <w:t>第１条（目的）</w:t>
      </w:r>
    </w:p>
    <w:p w14:paraId="0AD82AAB" w14:textId="77777777" w:rsidR="0096557D" w:rsidRPr="0096557D" w:rsidRDefault="0096557D" w:rsidP="006F5317">
      <w:pPr>
        <w:ind w:firstLineChars="100" w:firstLine="210"/>
      </w:pPr>
      <w:r w:rsidRPr="0096557D">
        <w:rPr>
          <w:rFonts w:hint="eastAsia"/>
        </w:rPr>
        <w:t>この規程は、情報通信技術を利用した事業場外勤務の円滑な遂行のために必要な事項を定めるものである。</w:t>
      </w:r>
    </w:p>
    <w:p w14:paraId="21E99B5F" w14:textId="77777777" w:rsidR="0096557D" w:rsidRPr="0096557D" w:rsidRDefault="0096557D" w:rsidP="0096557D"/>
    <w:p w14:paraId="19FA41CD" w14:textId="77777777" w:rsidR="0096557D" w:rsidRPr="0096557D" w:rsidRDefault="0096557D" w:rsidP="0096557D">
      <w:r w:rsidRPr="0096557D">
        <w:rPr>
          <w:rFonts w:hint="eastAsia"/>
        </w:rPr>
        <w:t>第２条（定義）</w:t>
      </w:r>
    </w:p>
    <w:p w14:paraId="30BB0CBC" w14:textId="77777777" w:rsidR="0096557D" w:rsidRPr="0096557D" w:rsidRDefault="0096557D" w:rsidP="006F5317">
      <w:pPr>
        <w:ind w:firstLineChars="100" w:firstLine="210"/>
      </w:pPr>
      <w:r w:rsidRPr="0096557D">
        <w:rPr>
          <w:rFonts w:hint="eastAsia"/>
        </w:rPr>
        <w:t>この規程において、</w:t>
      </w:r>
      <w:r w:rsidR="005B0D65">
        <w:rPr>
          <w:rFonts w:hint="eastAsia"/>
        </w:rPr>
        <w:t>「</w:t>
      </w:r>
      <w:r w:rsidRPr="0096557D">
        <w:rPr>
          <w:rFonts w:hint="eastAsia"/>
        </w:rPr>
        <w:t>テレワーク勤務</w:t>
      </w:r>
      <w:r w:rsidR="005B0D65">
        <w:rPr>
          <w:rFonts w:hint="eastAsia"/>
        </w:rPr>
        <w:t>」</w:t>
      </w:r>
      <w:r w:rsidRPr="0096557D">
        <w:rPr>
          <w:rFonts w:hint="eastAsia"/>
        </w:rPr>
        <w:t>とは、情報通信技術を利用して事業場外において、業務に従事することをいい、テレワーク勤務を行う者を</w:t>
      </w:r>
      <w:r w:rsidR="005B0D65">
        <w:rPr>
          <w:rFonts w:hint="eastAsia"/>
        </w:rPr>
        <w:t>「</w:t>
      </w:r>
      <w:r w:rsidRPr="0096557D">
        <w:rPr>
          <w:rFonts w:hint="eastAsia"/>
        </w:rPr>
        <w:t>テレワーク勤務者</w:t>
      </w:r>
      <w:r w:rsidR="005B0D65">
        <w:rPr>
          <w:rFonts w:hint="eastAsia"/>
        </w:rPr>
        <w:t>」</w:t>
      </w:r>
      <w:r w:rsidRPr="0096557D">
        <w:rPr>
          <w:rFonts w:hint="eastAsia"/>
        </w:rPr>
        <w:t>という。</w:t>
      </w:r>
    </w:p>
    <w:p w14:paraId="12E44D6C" w14:textId="77777777" w:rsidR="0096557D" w:rsidRPr="0096557D" w:rsidRDefault="0096557D" w:rsidP="0096557D"/>
    <w:p w14:paraId="5B7ADE25" w14:textId="77777777" w:rsidR="0096557D" w:rsidRPr="0096557D" w:rsidRDefault="0096557D" w:rsidP="0096557D">
      <w:r w:rsidRPr="0096557D">
        <w:rPr>
          <w:rFonts w:hint="eastAsia"/>
        </w:rPr>
        <w:t>第３条（適用対象者）</w:t>
      </w:r>
    </w:p>
    <w:p w14:paraId="13A91297" w14:textId="77777777" w:rsidR="0096557D" w:rsidRPr="0096557D" w:rsidRDefault="0096557D" w:rsidP="006F5317">
      <w:pPr>
        <w:ind w:left="210" w:hangingChars="100" w:hanging="210"/>
      </w:pPr>
      <w:r w:rsidRPr="0096557D">
        <w:rPr>
          <w:rFonts w:hint="eastAsia"/>
        </w:rPr>
        <w:t>１　テレワーク勤務の適用対象者は、テレワーク勤務を希望する者のうち、会社の承認を得た者とする。ただし、次の各号に該当する者については、テレワーク勤務を認めない場合がある。</w:t>
      </w:r>
    </w:p>
    <w:p w14:paraId="583ADE41" w14:textId="77777777" w:rsidR="0096557D" w:rsidRPr="0096557D" w:rsidRDefault="0096557D" w:rsidP="002F779C">
      <w:pPr>
        <w:ind w:leftChars="67" w:left="141"/>
      </w:pPr>
      <w:r w:rsidRPr="0096557D">
        <w:rPr>
          <w:rFonts w:hint="eastAsia"/>
        </w:rPr>
        <w:t>（１）採用後間もなく、自律的に業務を遂行することが難しいと認められる者</w:t>
      </w:r>
    </w:p>
    <w:p w14:paraId="656D54AE" w14:textId="77777777" w:rsidR="0096557D" w:rsidRPr="0096557D" w:rsidRDefault="0096557D" w:rsidP="002F779C">
      <w:pPr>
        <w:ind w:leftChars="67" w:left="141"/>
      </w:pPr>
      <w:r w:rsidRPr="0096557D">
        <w:rPr>
          <w:rFonts w:hint="eastAsia"/>
        </w:rPr>
        <w:t>（２）情報通信機器等の操作に不慣れな者</w:t>
      </w:r>
    </w:p>
    <w:p w14:paraId="2E5674B9" w14:textId="77777777" w:rsidR="0096557D" w:rsidRPr="0096557D" w:rsidRDefault="0096557D" w:rsidP="002F779C">
      <w:pPr>
        <w:ind w:leftChars="67" w:left="141"/>
      </w:pPr>
      <w:r w:rsidRPr="0096557D">
        <w:rPr>
          <w:rFonts w:hint="eastAsia"/>
        </w:rPr>
        <w:t>（３）職務内容がテレワーク勤務に適さない者</w:t>
      </w:r>
    </w:p>
    <w:p w14:paraId="45C8AB0F" w14:textId="77777777" w:rsidR="0096557D" w:rsidRPr="0096557D" w:rsidRDefault="0096557D" w:rsidP="002F779C">
      <w:pPr>
        <w:ind w:leftChars="67" w:left="141"/>
      </w:pPr>
      <w:r w:rsidRPr="0096557D">
        <w:rPr>
          <w:rFonts w:hint="eastAsia"/>
        </w:rPr>
        <w:t>（４）会社が不適当と認めた者</w:t>
      </w:r>
    </w:p>
    <w:p w14:paraId="3E572DB9" w14:textId="77777777" w:rsidR="0096557D" w:rsidRPr="0096557D" w:rsidRDefault="0096557D" w:rsidP="006F5317">
      <w:pPr>
        <w:ind w:left="210" w:hangingChars="100" w:hanging="210"/>
      </w:pPr>
      <w:r w:rsidRPr="0096557D">
        <w:rPr>
          <w:rFonts w:hint="eastAsia"/>
        </w:rPr>
        <w:t>２　会社は、</w:t>
      </w:r>
      <w:r w:rsidRPr="00197715">
        <w:rPr>
          <w:rFonts w:hint="eastAsia"/>
        </w:rPr>
        <w:t>天災事変</w:t>
      </w:r>
      <w:bookmarkStart w:id="0" w:name="_GoBack"/>
      <w:bookmarkEnd w:id="0"/>
      <w:r w:rsidRPr="0096557D">
        <w:rPr>
          <w:rFonts w:hint="eastAsia"/>
        </w:rPr>
        <w:t>、交通障害、感染症の流行その他の事情により、テレワーク勤務を実施することが適切であると判断したときは、全社員にテレワーク勤務を命じることができる。</w:t>
      </w:r>
    </w:p>
    <w:p w14:paraId="3181F2CA" w14:textId="77777777" w:rsidR="0096557D" w:rsidRPr="0096557D" w:rsidRDefault="0096557D" w:rsidP="0096557D"/>
    <w:p w14:paraId="614C0E64" w14:textId="77777777" w:rsidR="0096557D" w:rsidRPr="0096557D" w:rsidRDefault="0096557D" w:rsidP="0096557D">
      <w:r w:rsidRPr="0096557D">
        <w:rPr>
          <w:rFonts w:hint="eastAsia"/>
        </w:rPr>
        <w:t>第４条（申請手続）</w:t>
      </w:r>
    </w:p>
    <w:p w14:paraId="3DD0F875" w14:textId="77777777" w:rsidR="0096557D" w:rsidRPr="0096557D" w:rsidRDefault="0096557D" w:rsidP="0096557D">
      <w:r w:rsidRPr="0096557D">
        <w:rPr>
          <w:rFonts w:hint="eastAsia"/>
        </w:rPr>
        <w:t>１　テレワーク勤務を希望する者は、上長の許可を得るものとする。</w:t>
      </w:r>
    </w:p>
    <w:p w14:paraId="14D86A16" w14:textId="77777777" w:rsidR="0096557D" w:rsidRPr="0096557D" w:rsidRDefault="0096557D" w:rsidP="006F5317">
      <w:pPr>
        <w:ind w:left="210" w:hangingChars="100" w:hanging="210"/>
      </w:pPr>
      <w:r w:rsidRPr="0096557D">
        <w:rPr>
          <w:rFonts w:hint="eastAsia"/>
        </w:rPr>
        <w:t>２　上長は、業務上その他の事由により、テレワーク勤務の許可の可否を判断し、また、テレワーク勤務の許可を取り消す場合がある。</w:t>
      </w:r>
    </w:p>
    <w:p w14:paraId="4D6A8FB4" w14:textId="77777777" w:rsidR="0096557D" w:rsidRPr="0096557D" w:rsidRDefault="0096557D" w:rsidP="0096557D"/>
    <w:p w14:paraId="0C17D1B2" w14:textId="77777777" w:rsidR="0096557D" w:rsidRPr="0096557D" w:rsidRDefault="0096557D" w:rsidP="0096557D">
      <w:r w:rsidRPr="0096557D">
        <w:rPr>
          <w:rFonts w:hint="eastAsia"/>
        </w:rPr>
        <w:t>第５条（就業場所）</w:t>
      </w:r>
    </w:p>
    <w:p w14:paraId="08D46353" w14:textId="77777777" w:rsidR="0096557D" w:rsidRPr="0096557D" w:rsidRDefault="0096557D" w:rsidP="006F5317">
      <w:pPr>
        <w:ind w:firstLineChars="100" w:firstLine="210"/>
      </w:pPr>
      <w:r w:rsidRPr="0096557D">
        <w:rPr>
          <w:rFonts w:hint="eastAsia"/>
        </w:rPr>
        <w:t>テレワーク勤務者の就業場所は、自宅または上長が</w:t>
      </w:r>
      <w:r w:rsidR="005B0D65">
        <w:rPr>
          <w:rFonts w:hint="eastAsia"/>
        </w:rPr>
        <w:t>許可</w:t>
      </w:r>
      <w:r w:rsidRPr="0096557D">
        <w:rPr>
          <w:rFonts w:hint="eastAsia"/>
        </w:rPr>
        <w:t>する場所とする。</w:t>
      </w:r>
    </w:p>
    <w:p w14:paraId="56F30978" w14:textId="77777777" w:rsidR="0096557D" w:rsidRPr="0096557D" w:rsidRDefault="0096557D" w:rsidP="0096557D"/>
    <w:p w14:paraId="44BF21C7" w14:textId="77777777" w:rsidR="0096557D" w:rsidRPr="0096557D" w:rsidRDefault="0096557D" w:rsidP="0096557D">
      <w:r w:rsidRPr="0096557D">
        <w:rPr>
          <w:rFonts w:hint="eastAsia"/>
        </w:rPr>
        <w:t>第６条（労働時間）</w:t>
      </w:r>
    </w:p>
    <w:p w14:paraId="737F9952" w14:textId="77777777" w:rsidR="0096557D" w:rsidRPr="0096557D" w:rsidRDefault="0096557D" w:rsidP="0096557D">
      <w:r w:rsidRPr="0096557D">
        <w:rPr>
          <w:rFonts w:hint="eastAsia"/>
        </w:rPr>
        <w:lastRenderedPageBreak/>
        <w:t>１　テレワーク勤務者の労働時間および休憩時間は、通常勤務の場合と同じとする。</w:t>
      </w:r>
    </w:p>
    <w:p w14:paraId="0129CA51" w14:textId="77777777" w:rsidR="0096557D" w:rsidRPr="0096557D" w:rsidRDefault="005B0D65" w:rsidP="006F5317">
      <w:pPr>
        <w:ind w:left="210" w:hangingChars="100" w:hanging="210"/>
      </w:pPr>
      <w:r>
        <w:rPr>
          <w:rFonts w:hint="eastAsia"/>
        </w:rPr>
        <w:t>２　テレワーク勤務者は、テレワーク勤務</w:t>
      </w:r>
      <w:r w:rsidR="0096557D" w:rsidRPr="0096557D">
        <w:rPr>
          <w:rFonts w:hint="eastAsia"/>
        </w:rPr>
        <w:t>の開始時刻および終了時刻を、電話、電子メールその他上長が指示する方法により上長に連絡するものとする。</w:t>
      </w:r>
    </w:p>
    <w:p w14:paraId="3B432BB7" w14:textId="77777777" w:rsidR="0096557D" w:rsidRPr="0096557D" w:rsidRDefault="0096557D" w:rsidP="006F5317">
      <w:pPr>
        <w:ind w:left="210" w:hangingChars="100" w:hanging="210"/>
      </w:pPr>
      <w:r w:rsidRPr="0096557D">
        <w:rPr>
          <w:rFonts w:hint="eastAsia"/>
        </w:rPr>
        <w:t>３　テレワーク勤務者が</w:t>
      </w:r>
      <w:r w:rsidR="005B0D65">
        <w:rPr>
          <w:rFonts w:hint="eastAsia"/>
        </w:rPr>
        <w:t>勤務中に、私用のために業務を一時中断した時間、および自宅と会社</w:t>
      </w:r>
      <w:r w:rsidRPr="0096557D">
        <w:rPr>
          <w:rFonts w:hint="eastAsia"/>
        </w:rPr>
        <w:t>または取引先等との間を移動した場合の移動時</w:t>
      </w:r>
      <w:r w:rsidR="005B0D65">
        <w:rPr>
          <w:rFonts w:hint="eastAsia"/>
        </w:rPr>
        <w:t>間は、労働時間として扱わない。ただし、業務上の事由により勤務中に</w:t>
      </w:r>
      <w:r w:rsidRPr="0096557D">
        <w:rPr>
          <w:rFonts w:hint="eastAsia"/>
        </w:rPr>
        <w:t>移動を命じられた場合は、当該移動に要する時間を労働時間として扱う。</w:t>
      </w:r>
    </w:p>
    <w:p w14:paraId="1AF0DE5B" w14:textId="77777777" w:rsidR="0096557D" w:rsidRPr="0096557D" w:rsidRDefault="0096557D" w:rsidP="006F5317">
      <w:pPr>
        <w:ind w:left="210" w:hangingChars="100" w:hanging="210"/>
      </w:pPr>
      <w:r w:rsidRPr="0096557D">
        <w:rPr>
          <w:rFonts w:hint="eastAsia"/>
        </w:rPr>
        <w:t>４　テレワーク勤務者は、原則として、時間外労働、深夜労</w:t>
      </w:r>
      <w:r w:rsidR="005B0D65">
        <w:rPr>
          <w:rFonts w:hint="eastAsia"/>
        </w:rPr>
        <w:t>働および休日労働を行ってはならない。ただし、業務上</w:t>
      </w:r>
      <w:r w:rsidRPr="0096557D">
        <w:rPr>
          <w:rFonts w:hint="eastAsia"/>
        </w:rPr>
        <w:t>必要と認められる場合は、上長への事前の申請に基づき、認められることがある。</w:t>
      </w:r>
    </w:p>
    <w:p w14:paraId="258F03F4" w14:textId="77777777" w:rsidR="0096557D" w:rsidRPr="0096557D" w:rsidRDefault="0096557D" w:rsidP="0096557D"/>
    <w:p w14:paraId="7A9778A3" w14:textId="77777777" w:rsidR="0096557D" w:rsidRPr="0096557D" w:rsidRDefault="0096557D" w:rsidP="0096557D">
      <w:r w:rsidRPr="0096557D">
        <w:rPr>
          <w:rFonts w:hint="eastAsia"/>
        </w:rPr>
        <w:t>第７条（服務規律）</w:t>
      </w:r>
    </w:p>
    <w:p w14:paraId="1FFBEC9E" w14:textId="77777777" w:rsidR="0096557D" w:rsidRPr="0096557D" w:rsidRDefault="0096557D" w:rsidP="006F5317">
      <w:pPr>
        <w:ind w:left="210" w:hangingChars="100" w:hanging="210"/>
      </w:pPr>
      <w:r w:rsidRPr="0096557D">
        <w:rPr>
          <w:rFonts w:hint="eastAsia"/>
        </w:rPr>
        <w:t>１　テレワーク勤務者は、自律的かつ効率的に業務を遂行し、誠実に業務に専念するものとする。</w:t>
      </w:r>
    </w:p>
    <w:p w14:paraId="1EB1365A" w14:textId="77777777" w:rsidR="0096557D" w:rsidRPr="0096557D" w:rsidRDefault="0096557D" w:rsidP="006F5317">
      <w:pPr>
        <w:ind w:left="210" w:hangingChars="100" w:hanging="210"/>
      </w:pPr>
      <w:r w:rsidRPr="0096557D">
        <w:rPr>
          <w:rFonts w:hint="eastAsia"/>
        </w:rPr>
        <w:t>２　テレ</w:t>
      </w:r>
      <w:r w:rsidR="005B0D65">
        <w:rPr>
          <w:rFonts w:hint="eastAsia"/>
        </w:rPr>
        <w:t>ワーク勤務者は、業務の進捗状況について、電話、電子メールその他上</w:t>
      </w:r>
      <w:r w:rsidRPr="0096557D">
        <w:rPr>
          <w:rFonts w:hint="eastAsia"/>
        </w:rPr>
        <w:t>長が指示する方法により、適宜報告するものとする。</w:t>
      </w:r>
    </w:p>
    <w:p w14:paraId="0F7EE314" w14:textId="77777777" w:rsidR="0096557D" w:rsidRPr="0096557D" w:rsidRDefault="0096557D" w:rsidP="006F5317">
      <w:pPr>
        <w:ind w:left="210" w:hangingChars="100" w:hanging="210"/>
      </w:pPr>
      <w:r w:rsidRPr="0096557D">
        <w:rPr>
          <w:rFonts w:hint="eastAsia"/>
        </w:rPr>
        <w:t>３　テレワーク勤務中に私用のために業務を一時中断する場合は、事前に上長に申請して、許可を得るものとする。ただし、やむを得ない事由により事前に申請することができない場合は、事後速やかに申し出るものとする。</w:t>
      </w:r>
    </w:p>
    <w:p w14:paraId="11DA3B94" w14:textId="77777777" w:rsidR="0096557D" w:rsidRPr="0096557D" w:rsidRDefault="005B0D65" w:rsidP="006F5317">
      <w:pPr>
        <w:ind w:left="210" w:hangingChars="100" w:hanging="210"/>
      </w:pPr>
      <w:r>
        <w:rPr>
          <w:rFonts w:hint="eastAsia"/>
        </w:rPr>
        <w:t>４</w:t>
      </w:r>
      <w:r w:rsidR="0096557D" w:rsidRPr="0096557D">
        <w:rPr>
          <w:rFonts w:hint="eastAsia"/>
        </w:rPr>
        <w:t xml:space="preserve">　テレワーク勤務者は、次の各号のいずれかに該当したときは、通常勤務に復帰するものとする。</w:t>
      </w:r>
    </w:p>
    <w:p w14:paraId="7C2C50EA" w14:textId="77777777" w:rsidR="0096557D" w:rsidRPr="0096557D" w:rsidRDefault="0096557D" w:rsidP="0096557D">
      <w:r w:rsidRPr="0096557D">
        <w:rPr>
          <w:rFonts w:hint="eastAsia"/>
        </w:rPr>
        <w:t xml:space="preserve">　（１）許可を受けた期間が満了し、期間の更新がないとき</w:t>
      </w:r>
    </w:p>
    <w:p w14:paraId="4B290B08" w14:textId="77777777" w:rsidR="0096557D" w:rsidRPr="0096557D" w:rsidRDefault="0096557D" w:rsidP="0096557D">
      <w:r w:rsidRPr="0096557D">
        <w:rPr>
          <w:rFonts w:hint="eastAsia"/>
        </w:rPr>
        <w:t xml:space="preserve">　（２）テレワーク勤務を行う理由が消滅したとき</w:t>
      </w:r>
    </w:p>
    <w:p w14:paraId="00990CA6" w14:textId="77777777" w:rsidR="0096557D" w:rsidRPr="0096557D" w:rsidRDefault="0096557D" w:rsidP="0096557D">
      <w:r w:rsidRPr="0096557D">
        <w:rPr>
          <w:rFonts w:hint="eastAsia"/>
        </w:rPr>
        <w:t xml:space="preserve">　（３）通常勤務への復帰を命じられたとき</w:t>
      </w:r>
    </w:p>
    <w:p w14:paraId="0A86EE83" w14:textId="77777777" w:rsidR="0096557D" w:rsidRPr="0096557D" w:rsidRDefault="0096557D" w:rsidP="0096557D"/>
    <w:p w14:paraId="7578BF86" w14:textId="77777777" w:rsidR="0096557D" w:rsidRPr="0096557D" w:rsidRDefault="0096557D" w:rsidP="0096557D">
      <w:r w:rsidRPr="0096557D">
        <w:rPr>
          <w:rFonts w:hint="eastAsia"/>
        </w:rPr>
        <w:t>第８条（情報通信機器等の貸与）</w:t>
      </w:r>
    </w:p>
    <w:p w14:paraId="34587C44" w14:textId="77777777" w:rsidR="0096557D" w:rsidRPr="0096557D" w:rsidRDefault="0096557D" w:rsidP="0096557D">
      <w:r w:rsidRPr="0096557D">
        <w:rPr>
          <w:rFonts w:hint="eastAsia"/>
        </w:rPr>
        <w:t xml:space="preserve">１　</w:t>
      </w:r>
      <w:r w:rsidR="005B0D65">
        <w:rPr>
          <w:rFonts w:hint="eastAsia"/>
        </w:rPr>
        <w:t>会社は、</w:t>
      </w:r>
      <w:r w:rsidRPr="0096557D">
        <w:rPr>
          <w:rFonts w:hint="eastAsia"/>
        </w:rPr>
        <w:t>業務の遂行に必要な情報通信機器等をテレワーク勤務者に対し貸与する。</w:t>
      </w:r>
    </w:p>
    <w:p w14:paraId="41A4133F" w14:textId="77777777" w:rsidR="0096557D" w:rsidRPr="0096557D" w:rsidRDefault="0096557D" w:rsidP="006F5317">
      <w:pPr>
        <w:ind w:left="210" w:hangingChars="100" w:hanging="210"/>
      </w:pPr>
      <w:r w:rsidRPr="0096557D">
        <w:rPr>
          <w:rFonts w:hint="eastAsia"/>
        </w:rPr>
        <w:t>２　テレワーク勤務者は、貸与された情報通信機器等に、会社の承認のないソフトウェアおよびアプリケーションをインストールしてはならない。</w:t>
      </w:r>
    </w:p>
    <w:p w14:paraId="4E8329DC" w14:textId="77777777" w:rsidR="0096557D" w:rsidRPr="0096557D" w:rsidRDefault="0096557D" w:rsidP="0096557D"/>
    <w:p w14:paraId="18E9ABD3" w14:textId="77777777" w:rsidR="0096557D" w:rsidRPr="0096557D" w:rsidRDefault="0096557D" w:rsidP="0096557D">
      <w:r w:rsidRPr="0096557D">
        <w:rPr>
          <w:rFonts w:hint="eastAsia"/>
        </w:rPr>
        <w:t>第９条（情報漏えいの防止）</w:t>
      </w:r>
    </w:p>
    <w:p w14:paraId="57717B64" w14:textId="77777777" w:rsidR="0096557D" w:rsidRPr="0096557D" w:rsidRDefault="0096557D" w:rsidP="0096557D">
      <w:r w:rsidRPr="0096557D">
        <w:rPr>
          <w:rFonts w:hint="eastAsia"/>
        </w:rPr>
        <w:t>１　テレワーク勤務者は、業務の遂行にあたり、情報漏えいの防止に努めるものとする。</w:t>
      </w:r>
    </w:p>
    <w:p w14:paraId="37979EF1" w14:textId="77777777" w:rsidR="0096557D" w:rsidRPr="0096557D" w:rsidRDefault="0096557D" w:rsidP="006F5317">
      <w:pPr>
        <w:ind w:left="210" w:hangingChars="100" w:hanging="210"/>
      </w:pPr>
      <w:r w:rsidRPr="0096557D">
        <w:rPr>
          <w:rFonts w:hint="eastAsia"/>
        </w:rPr>
        <w:t>２　業務に必要な機器、資料その他情報を会社から持ち出す場合は、あらかじめ上長の許</w:t>
      </w:r>
      <w:r w:rsidRPr="0096557D">
        <w:rPr>
          <w:rFonts w:hint="eastAsia"/>
        </w:rPr>
        <w:lastRenderedPageBreak/>
        <w:t>可を得るものとし、持ち出した機器、資料その他情報を厳重に管理</w:t>
      </w:r>
      <w:r w:rsidR="005B0D65">
        <w:rPr>
          <w:rFonts w:hint="eastAsia"/>
        </w:rPr>
        <w:t>する</w:t>
      </w:r>
      <w:r w:rsidRPr="0096557D">
        <w:rPr>
          <w:rFonts w:hint="eastAsia"/>
        </w:rPr>
        <w:t>ものとする。</w:t>
      </w:r>
    </w:p>
    <w:p w14:paraId="4EB967CE" w14:textId="77777777" w:rsidR="0096557D" w:rsidRPr="0096557D" w:rsidRDefault="0096557D" w:rsidP="0096557D"/>
    <w:p w14:paraId="39D02506" w14:textId="77777777" w:rsidR="0096557D" w:rsidRPr="0096557D" w:rsidRDefault="0096557D" w:rsidP="0096557D">
      <w:r w:rsidRPr="0096557D">
        <w:rPr>
          <w:rFonts w:hint="eastAsia"/>
        </w:rPr>
        <w:t>第１０条（費用負担）</w:t>
      </w:r>
    </w:p>
    <w:p w14:paraId="01293332" w14:textId="77777777" w:rsidR="0096557D" w:rsidRPr="0096557D" w:rsidRDefault="006F5317" w:rsidP="006F5317">
      <w:pPr>
        <w:ind w:left="210" w:hangingChars="100" w:hanging="210"/>
      </w:pPr>
      <w:r>
        <w:rPr>
          <w:rFonts w:hint="eastAsia"/>
        </w:rPr>
        <w:t>１</w:t>
      </w:r>
      <w:r w:rsidR="0096557D" w:rsidRPr="0096557D">
        <w:rPr>
          <w:rFonts w:hint="eastAsia"/>
        </w:rPr>
        <w:t xml:space="preserve">　テレワーク勤務の実施時に発生する通信費、郵便費、事務用品にかかる費用その他会社が認めた費用は、会社の負担とする。なお、請求可能な費用の範囲は、別途定める。</w:t>
      </w:r>
    </w:p>
    <w:p w14:paraId="249DBABD" w14:textId="77777777" w:rsidR="0096557D" w:rsidRPr="0096557D" w:rsidRDefault="0096557D" w:rsidP="006F5317">
      <w:pPr>
        <w:ind w:left="210" w:hangingChars="100" w:hanging="210"/>
      </w:pPr>
      <w:r w:rsidRPr="0096557D">
        <w:rPr>
          <w:rFonts w:hint="eastAsia"/>
        </w:rPr>
        <w:t>２　テレワーク勤務者は、費用の立替払いをした場合は、明細の記載がある領収書等を会社に提出し、精算する。</w:t>
      </w:r>
    </w:p>
    <w:p w14:paraId="5211B9A1" w14:textId="77777777" w:rsidR="0096557D" w:rsidRPr="0096557D" w:rsidRDefault="0096557D" w:rsidP="0096557D"/>
    <w:p w14:paraId="0D0B3A15" w14:textId="77777777" w:rsidR="0096557D" w:rsidRPr="0096557D" w:rsidRDefault="0096557D" w:rsidP="0096557D">
      <w:r w:rsidRPr="0096557D">
        <w:rPr>
          <w:rFonts w:hint="eastAsia"/>
        </w:rPr>
        <w:t>第１１条（連絡体制）</w:t>
      </w:r>
    </w:p>
    <w:p w14:paraId="02BFF8AC" w14:textId="77777777" w:rsidR="0096557D" w:rsidRPr="0096557D" w:rsidRDefault="0096557D" w:rsidP="006F5317">
      <w:pPr>
        <w:ind w:left="210" w:hangingChars="100" w:hanging="210"/>
      </w:pPr>
      <w:r w:rsidRPr="0096557D">
        <w:rPr>
          <w:rFonts w:hint="eastAsia"/>
        </w:rPr>
        <w:t>１　テレワーク勤務実施時に事故等が発生した場合、テレワーク勤務者は、</w:t>
      </w:r>
      <w:r w:rsidR="005B0D65">
        <w:rPr>
          <w:rFonts w:hint="eastAsia"/>
        </w:rPr>
        <w:t>直ちに</w:t>
      </w:r>
      <w:r w:rsidRPr="0096557D">
        <w:rPr>
          <w:rFonts w:hint="eastAsia"/>
        </w:rPr>
        <w:t>上長に連絡するものとする。なお、上長の不在時は、上長があらかじめ指定した代理者に連絡するものとする。</w:t>
      </w:r>
    </w:p>
    <w:p w14:paraId="19B38513" w14:textId="77777777" w:rsidR="0096557D" w:rsidRPr="0096557D" w:rsidRDefault="0096557D" w:rsidP="006F5317">
      <w:pPr>
        <w:ind w:left="210" w:hangingChars="100" w:hanging="210"/>
      </w:pPr>
      <w:r w:rsidRPr="0096557D">
        <w:rPr>
          <w:rFonts w:hint="eastAsia"/>
        </w:rPr>
        <w:t>２　緊急事態発生</w:t>
      </w:r>
      <w:r w:rsidR="005B0D65">
        <w:rPr>
          <w:rFonts w:hint="eastAsia"/>
        </w:rPr>
        <w:t>時</w:t>
      </w:r>
      <w:r w:rsidRPr="0096557D">
        <w:rPr>
          <w:rFonts w:hint="eastAsia"/>
        </w:rPr>
        <w:t>におけるテレワーク勤務者への連絡は、上長または上長が指名した者が行うものとする。なお、テレワーク勤務者は、不測の事態が発生した場合の連絡に備えて、複数の連絡方法を会社に届け出ておくものとする。</w:t>
      </w:r>
    </w:p>
    <w:p w14:paraId="1704F24A" w14:textId="77777777" w:rsidR="0096557D" w:rsidRPr="0096557D" w:rsidRDefault="0096557D" w:rsidP="0096557D"/>
    <w:p w14:paraId="33CFB6D5" w14:textId="77777777" w:rsidR="0096557D" w:rsidRPr="0096557D" w:rsidRDefault="0096557D" w:rsidP="0096557D">
      <w:r w:rsidRPr="0096557D">
        <w:rPr>
          <w:rFonts w:hint="eastAsia"/>
        </w:rPr>
        <w:t>第１２条（安全衛生・災害補償）</w:t>
      </w:r>
    </w:p>
    <w:p w14:paraId="42A5DAD3" w14:textId="77777777" w:rsidR="0096557D" w:rsidRPr="0096557D" w:rsidRDefault="0096557D" w:rsidP="006F5317">
      <w:pPr>
        <w:ind w:left="210" w:hangingChars="100" w:hanging="210"/>
      </w:pPr>
      <w:r w:rsidRPr="0096557D">
        <w:rPr>
          <w:rFonts w:hint="eastAsia"/>
        </w:rPr>
        <w:t>１　会社は、テレワーク勤務者の安全衛生の確保および改善を図るため、必要な措置を講じるものとする。</w:t>
      </w:r>
    </w:p>
    <w:p w14:paraId="6FC8BB7F" w14:textId="77777777" w:rsidR="0096557D" w:rsidRPr="0096557D" w:rsidRDefault="0096557D" w:rsidP="006F5317">
      <w:pPr>
        <w:ind w:left="210" w:hangingChars="100" w:hanging="210"/>
      </w:pPr>
      <w:r w:rsidRPr="0096557D">
        <w:rPr>
          <w:rFonts w:hint="eastAsia"/>
        </w:rPr>
        <w:t>２　テレワーク勤務者は、安全衛生の関する法令を遵守し、労働災害の防止に努めるものとする。</w:t>
      </w:r>
    </w:p>
    <w:p w14:paraId="02CDF818" w14:textId="77777777" w:rsidR="0096557D" w:rsidRPr="0096557D" w:rsidRDefault="0096557D" w:rsidP="0096557D"/>
    <w:p w14:paraId="32B3550F" w14:textId="562905D2" w:rsidR="0096557D" w:rsidRPr="0096557D" w:rsidRDefault="0096557D" w:rsidP="006F5317">
      <w:r w:rsidRPr="0096557D">
        <w:rPr>
          <w:rFonts w:hint="eastAsia"/>
        </w:rPr>
        <w:t>附則</w:t>
      </w:r>
      <w:r w:rsidR="006F5317">
        <w:rPr>
          <w:rFonts w:hint="eastAsia"/>
        </w:rPr>
        <w:t xml:space="preserve">　</w:t>
      </w:r>
      <w:r w:rsidRPr="0096557D">
        <w:rPr>
          <w:rFonts w:hint="eastAsia"/>
        </w:rPr>
        <w:t>この規程は、令和２年</w:t>
      </w:r>
      <w:r w:rsidR="00D047A2">
        <w:rPr>
          <w:rFonts w:hint="eastAsia"/>
        </w:rPr>
        <w:t>○</w:t>
      </w:r>
      <w:r w:rsidRPr="0096557D">
        <w:rPr>
          <w:rFonts w:hint="eastAsia"/>
        </w:rPr>
        <w:t>月</w:t>
      </w:r>
      <w:r w:rsidR="00D047A2">
        <w:rPr>
          <w:rFonts w:hint="eastAsia"/>
        </w:rPr>
        <w:t>○</w:t>
      </w:r>
      <w:r w:rsidRPr="0096557D">
        <w:rPr>
          <w:rFonts w:hint="eastAsia"/>
        </w:rPr>
        <w:t>日より施行する。</w:t>
      </w:r>
    </w:p>
    <w:p w14:paraId="24D2FDF7" w14:textId="77777777" w:rsidR="0096557D" w:rsidRPr="0096557D" w:rsidRDefault="0096557D" w:rsidP="0096557D">
      <w:r w:rsidRPr="0096557D">
        <w:rPr>
          <w:rFonts w:hint="eastAsia"/>
        </w:rPr>
        <w:t>＊＊＊＊＊＊＊＊＊＊＊＊＊＊＊＊＊＊＊＊＊＊＊＊＊＊＊＊＊＊＊＊＊＊</w:t>
      </w:r>
    </w:p>
    <w:p w14:paraId="4D65AB38" w14:textId="77777777" w:rsidR="0092383F" w:rsidRDefault="0092383F" w:rsidP="0096557D"/>
    <w:p w14:paraId="1B3D1836" w14:textId="36BF90CD" w:rsidR="002B0BA7" w:rsidRPr="00AA2C91" w:rsidRDefault="002B0BA7"/>
    <w:sectPr w:rsidR="002B0BA7" w:rsidRPr="00AA2C91" w:rsidSect="00B40D55">
      <w:pgSz w:w="11900" w:h="16840"/>
      <w:pgMar w:top="1985" w:right="1701" w:bottom="1701" w:left="1701" w:header="851" w:footer="992" w:gutter="0"/>
      <w:cols w:space="425"/>
      <w:docGrid w:type="lines" w:linePitch="40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BA67F3" w15:done="0"/>
  <w15:commentEx w15:paraId="0477EEF4" w15:done="0"/>
  <w15:commentEx w15:paraId="6D7E4515" w15:done="0"/>
  <w15:commentEx w15:paraId="4F1E3798" w15:done="0"/>
  <w15:commentEx w15:paraId="202D2381" w15:done="0"/>
  <w15:commentEx w15:paraId="02F00E1B" w15:done="0"/>
  <w15:commentEx w15:paraId="7EEDF3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EA40A" w16cex:dateUtc="2020-04-25T02:56:00Z"/>
  <w16cex:commentExtensible w16cex:durableId="224EA479" w16cex:dateUtc="2020-04-25T02:58:00Z"/>
  <w16cex:commentExtensible w16cex:durableId="224EA593" w16cex:dateUtc="2020-04-25T03:03:00Z"/>
  <w16cex:commentExtensible w16cex:durableId="224EA5A4" w16cex:dateUtc="2020-04-25T03:03:00Z"/>
  <w16cex:commentExtensible w16cex:durableId="224EA853" w16cex:dateUtc="2020-04-25T03:15:00Z"/>
  <w16cex:commentExtensible w16cex:durableId="224EAA0C" w16cex:dateUtc="2020-04-25T0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BA67F3" w16cid:durableId="224EA40A"/>
  <w16cid:commentId w16cid:paraId="0477EEF4" w16cid:durableId="224EA479"/>
  <w16cid:commentId w16cid:paraId="6D7E4515" w16cid:durableId="224EA593"/>
  <w16cid:commentId w16cid:paraId="4F1E3798" w16cid:durableId="224FB32A"/>
  <w16cid:commentId w16cid:paraId="202D2381" w16cid:durableId="224EA5A4"/>
  <w16cid:commentId w16cid:paraId="02F00E1B" w16cid:durableId="224EAA0C"/>
  <w16cid:commentId w16cid:paraId="7EEDF3D7" w16cid:durableId="224FB33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ED797" w14:textId="77777777" w:rsidR="001252E7" w:rsidRDefault="001252E7" w:rsidP="0096557D">
      <w:r>
        <w:separator/>
      </w:r>
    </w:p>
  </w:endnote>
  <w:endnote w:type="continuationSeparator" w:id="0">
    <w:p w14:paraId="17CCCEFD" w14:textId="77777777" w:rsidR="001252E7" w:rsidRDefault="001252E7" w:rsidP="0096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48006" w14:textId="77777777" w:rsidR="001252E7" w:rsidRDefault="001252E7" w:rsidP="0096557D">
      <w:r>
        <w:separator/>
      </w:r>
    </w:p>
  </w:footnote>
  <w:footnote w:type="continuationSeparator" w:id="0">
    <w:p w14:paraId="7388EC54" w14:textId="77777777" w:rsidR="001252E7" w:rsidRDefault="001252E7" w:rsidP="0096557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川副 美郷">
    <w15:presenceInfo w15:providerId="Windows Live" w15:userId="13dd7ee2212209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0F"/>
    <w:rsid w:val="00026E6B"/>
    <w:rsid w:val="001252E7"/>
    <w:rsid w:val="00144C9B"/>
    <w:rsid w:val="001940A2"/>
    <w:rsid w:val="00197715"/>
    <w:rsid w:val="00206C2F"/>
    <w:rsid w:val="00242D9A"/>
    <w:rsid w:val="00252D5D"/>
    <w:rsid w:val="002560B8"/>
    <w:rsid w:val="0028064A"/>
    <w:rsid w:val="002A0CD3"/>
    <w:rsid w:val="002B0BA7"/>
    <w:rsid w:val="002F42FB"/>
    <w:rsid w:val="002F779C"/>
    <w:rsid w:val="003D4C9C"/>
    <w:rsid w:val="00410FBF"/>
    <w:rsid w:val="00426675"/>
    <w:rsid w:val="004E66E5"/>
    <w:rsid w:val="0051494E"/>
    <w:rsid w:val="005B0D65"/>
    <w:rsid w:val="005C580F"/>
    <w:rsid w:val="00691C14"/>
    <w:rsid w:val="006F5317"/>
    <w:rsid w:val="007058DE"/>
    <w:rsid w:val="00766745"/>
    <w:rsid w:val="0092383F"/>
    <w:rsid w:val="0096557D"/>
    <w:rsid w:val="00965672"/>
    <w:rsid w:val="00A817AC"/>
    <w:rsid w:val="00AA2C91"/>
    <w:rsid w:val="00AB607D"/>
    <w:rsid w:val="00AC253D"/>
    <w:rsid w:val="00B40D55"/>
    <w:rsid w:val="00B41FF2"/>
    <w:rsid w:val="00CA0B56"/>
    <w:rsid w:val="00D047A2"/>
    <w:rsid w:val="00D60499"/>
    <w:rsid w:val="00D75171"/>
    <w:rsid w:val="00D9796A"/>
    <w:rsid w:val="00DF2523"/>
    <w:rsid w:val="00E028EC"/>
    <w:rsid w:val="00E80A73"/>
    <w:rsid w:val="00EF63B7"/>
    <w:rsid w:val="00FC52FA"/>
    <w:rsid w:val="00FE5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345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57D"/>
    <w:pPr>
      <w:tabs>
        <w:tab w:val="center" w:pos="4252"/>
        <w:tab w:val="right" w:pos="8504"/>
      </w:tabs>
      <w:snapToGrid w:val="0"/>
    </w:pPr>
  </w:style>
  <w:style w:type="character" w:customStyle="1" w:styleId="a4">
    <w:name w:val="ヘッダー (文字)"/>
    <w:basedOn w:val="a0"/>
    <w:link w:val="a3"/>
    <w:uiPriority w:val="99"/>
    <w:rsid w:val="0096557D"/>
  </w:style>
  <w:style w:type="paragraph" w:styleId="a5">
    <w:name w:val="footer"/>
    <w:basedOn w:val="a"/>
    <w:link w:val="a6"/>
    <w:uiPriority w:val="99"/>
    <w:unhideWhenUsed/>
    <w:rsid w:val="0096557D"/>
    <w:pPr>
      <w:tabs>
        <w:tab w:val="center" w:pos="4252"/>
        <w:tab w:val="right" w:pos="8504"/>
      </w:tabs>
      <w:snapToGrid w:val="0"/>
    </w:pPr>
  </w:style>
  <w:style w:type="character" w:customStyle="1" w:styleId="a6">
    <w:name w:val="フッター (文字)"/>
    <w:basedOn w:val="a0"/>
    <w:link w:val="a5"/>
    <w:uiPriority w:val="99"/>
    <w:rsid w:val="0096557D"/>
  </w:style>
  <w:style w:type="character" w:styleId="a7">
    <w:name w:val="Hyperlink"/>
    <w:basedOn w:val="a0"/>
    <w:uiPriority w:val="99"/>
    <w:unhideWhenUsed/>
    <w:rsid w:val="00965672"/>
    <w:rPr>
      <w:color w:val="0000FF"/>
      <w:u w:val="single"/>
    </w:rPr>
  </w:style>
  <w:style w:type="paragraph" w:styleId="a8">
    <w:name w:val="Balloon Text"/>
    <w:basedOn w:val="a"/>
    <w:link w:val="a9"/>
    <w:uiPriority w:val="99"/>
    <w:semiHidden/>
    <w:unhideWhenUsed/>
    <w:rsid w:val="00EF63B7"/>
    <w:rPr>
      <w:rFonts w:ascii="ＭＳ 明朝" w:eastAsia="ＭＳ 明朝"/>
      <w:sz w:val="18"/>
      <w:szCs w:val="18"/>
    </w:rPr>
  </w:style>
  <w:style w:type="character" w:customStyle="1" w:styleId="a9">
    <w:name w:val="吹き出し (文字)"/>
    <w:basedOn w:val="a0"/>
    <w:link w:val="a8"/>
    <w:uiPriority w:val="99"/>
    <w:semiHidden/>
    <w:rsid w:val="00EF63B7"/>
    <w:rPr>
      <w:rFonts w:ascii="ＭＳ 明朝" w:eastAsia="ＭＳ 明朝"/>
      <w:sz w:val="18"/>
      <w:szCs w:val="18"/>
    </w:rPr>
  </w:style>
  <w:style w:type="character" w:styleId="aa">
    <w:name w:val="annotation reference"/>
    <w:basedOn w:val="a0"/>
    <w:uiPriority w:val="99"/>
    <w:semiHidden/>
    <w:unhideWhenUsed/>
    <w:rsid w:val="00EF63B7"/>
    <w:rPr>
      <w:sz w:val="18"/>
      <w:szCs w:val="18"/>
    </w:rPr>
  </w:style>
  <w:style w:type="paragraph" w:styleId="ab">
    <w:name w:val="annotation text"/>
    <w:basedOn w:val="a"/>
    <w:link w:val="ac"/>
    <w:uiPriority w:val="99"/>
    <w:semiHidden/>
    <w:unhideWhenUsed/>
    <w:rsid w:val="00EF63B7"/>
    <w:pPr>
      <w:jc w:val="left"/>
    </w:pPr>
  </w:style>
  <w:style w:type="character" w:customStyle="1" w:styleId="ac">
    <w:name w:val="コメント文字列 (文字)"/>
    <w:basedOn w:val="a0"/>
    <w:link w:val="ab"/>
    <w:uiPriority w:val="99"/>
    <w:semiHidden/>
    <w:rsid w:val="00EF63B7"/>
  </w:style>
  <w:style w:type="paragraph" w:styleId="ad">
    <w:name w:val="annotation subject"/>
    <w:basedOn w:val="ab"/>
    <w:next w:val="ab"/>
    <w:link w:val="ae"/>
    <w:uiPriority w:val="99"/>
    <w:semiHidden/>
    <w:unhideWhenUsed/>
    <w:rsid w:val="00EF63B7"/>
    <w:rPr>
      <w:b/>
      <w:bCs/>
    </w:rPr>
  </w:style>
  <w:style w:type="character" w:customStyle="1" w:styleId="ae">
    <w:name w:val="コメント内容 (文字)"/>
    <w:basedOn w:val="ac"/>
    <w:link w:val="ad"/>
    <w:uiPriority w:val="99"/>
    <w:semiHidden/>
    <w:rsid w:val="00EF63B7"/>
    <w:rPr>
      <w:b/>
      <w:bCs/>
    </w:rPr>
  </w:style>
  <w:style w:type="character" w:styleId="af">
    <w:name w:val="FollowedHyperlink"/>
    <w:basedOn w:val="a0"/>
    <w:uiPriority w:val="99"/>
    <w:semiHidden/>
    <w:unhideWhenUsed/>
    <w:rsid w:val="00D60499"/>
    <w:rPr>
      <w:color w:val="800080" w:themeColor="followedHyperlink"/>
      <w:u w:val="single"/>
    </w:rPr>
  </w:style>
  <w:style w:type="paragraph" w:styleId="af0">
    <w:name w:val="Revision"/>
    <w:hidden/>
    <w:uiPriority w:val="99"/>
    <w:semiHidden/>
    <w:rsid w:val="00252D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57D"/>
    <w:pPr>
      <w:tabs>
        <w:tab w:val="center" w:pos="4252"/>
        <w:tab w:val="right" w:pos="8504"/>
      </w:tabs>
      <w:snapToGrid w:val="0"/>
    </w:pPr>
  </w:style>
  <w:style w:type="character" w:customStyle="1" w:styleId="a4">
    <w:name w:val="ヘッダー (文字)"/>
    <w:basedOn w:val="a0"/>
    <w:link w:val="a3"/>
    <w:uiPriority w:val="99"/>
    <w:rsid w:val="0096557D"/>
  </w:style>
  <w:style w:type="paragraph" w:styleId="a5">
    <w:name w:val="footer"/>
    <w:basedOn w:val="a"/>
    <w:link w:val="a6"/>
    <w:uiPriority w:val="99"/>
    <w:unhideWhenUsed/>
    <w:rsid w:val="0096557D"/>
    <w:pPr>
      <w:tabs>
        <w:tab w:val="center" w:pos="4252"/>
        <w:tab w:val="right" w:pos="8504"/>
      </w:tabs>
      <w:snapToGrid w:val="0"/>
    </w:pPr>
  </w:style>
  <w:style w:type="character" w:customStyle="1" w:styleId="a6">
    <w:name w:val="フッター (文字)"/>
    <w:basedOn w:val="a0"/>
    <w:link w:val="a5"/>
    <w:uiPriority w:val="99"/>
    <w:rsid w:val="0096557D"/>
  </w:style>
  <w:style w:type="character" w:styleId="a7">
    <w:name w:val="Hyperlink"/>
    <w:basedOn w:val="a0"/>
    <w:uiPriority w:val="99"/>
    <w:unhideWhenUsed/>
    <w:rsid w:val="00965672"/>
    <w:rPr>
      <w:color w:val="0000FF"/>
      <w:u w:val="single"/>
    </w:rPr>
  </w:style>
  <w:style w:type="paragraph" w:styleId="a8">
    <w:name w:val="Balloon Text"/>
    <w:basedOn w:val="a"/>
    <w:link w:val="a9"/>
    <w:uiPriority w:val="99"/>
    <w:semiHidden/>
    <w:unhideWhenUsed/>
    <w:rsid w:val="00EF63B7"/>
    <w:rPr>
      <w:rFonts w:ascii="ＭＳ 明朝" w:eastAsia="ＭＳ 明朝"/>
      <w:sz w:val="18"/>
      <w:szCs w:val="18"/>
    </w:rPr>
  </w:style>
  <w:style w:type="character" w:customStyle="1" w:styleId="a9">
    <w:name w:val="吹き出し (文字)"/>
    <w:basedOn w:val="a0"/>
    <w:link w:val="a8"/>
    <w:uiPriority w:val="99"/>
    <w:semiHidden/>
    <w:rsid w:val="00EF63B7"/>
    <w:rPr>
      <w:rFonts w:ascii="ＭＳ 明朝" w:eastAsia="ＭＳ 明朝"/>
      <w:sz w:val="18"/>
      <w:szCs w:val="18"/>
    </w:rPr>
  </w:style>
  <w:style w:type="character" w:styleId="aa">
    <w:name w:val="annotation reference"/>
    <w:basedOn w:val="a0"/>
    <w:uiPriority w:val="99"/>
    <w:semiHidden/>
    <w:unhideWhenUsed/>
    <w:rsid w:val="00EF63B7"/>
    <w:rPr>
      <w:sz w:val="18"/>
      <w:szCs w:val="18"/>
    </w:rPr>
  </w:style>
  <w:style w:type="paragraph" w:styleId="ab">
    <w:name w:val="annotation text"/>
    <w:basedOn w:val="a"/>
    <w:link w:val="ac"/>
    <w:uiPriority w:val="99"/>
    <w:semiHidden/>
    <w:unhideWhenUsed/>
    <w:rsid w:val="00EF63B7"/>
    <w:pPr>
      <w:jc w:val="left"/>
    </w:pPr>
  </w:style>
  <w:style w:type="character" w:customStyle="1" w:styleId="ac">
    <w:name w:val="コメント文字列 (文字)"/>
    <w:basedOn w:val="a0"/>
    <w:link w:val="ab"/>
    <w:uiPriority w:val="99"/>
    <w:semiHidden/>
    <w:rsid w:val="00EF63B7"/>
  </w:style>
  <w:style w:type="paragraph" w:styleId="ad">
    <w:name w:val="annotation subject"/>
    <w:basedOn w:val="ab"/>
    <w:next w:val="ab"/>
    <w:link w:val="ae"/>
    <w:uiPriority w:val="99"/>
    <w:semiHidden/>
    <w:unhideWhenUsed/>
    <w:rsid w:val="00EF63B7"/>
    <w:rPr>
      <w:b/>
      <w:bCs/>
    </w:rPr>
  </w:style>
  <w:style w:type="character" w:customStyle="1" w:styleId="ae">
    <w:name w:val="コメント内容 (文字)"/>
    <w:basedOn w:val="ac"/>
    <w:link w:val="ad"/>
    <w:uiPriority w:val="99"/>
    <w:semiHidden/>
    <w:rsid w:val="00EF63B7"/>
    <w:rPr>
      <w:b/>
      <w:bCs/>
    </w:rPr>
  </w:style>
  <w:style w:type="character" w:styleId="af">
    <w:name w:val="FollowedHyperlink"/>
    <w:basedOn w:val="a0"/>
    <w:uiPriority w:val="99"/>
    <w:semiHidden/>
    <w:unhideWhenUsed/>
    <w:rsid w:val="00D60499"/>
    <w:rPr>
      <w:color w:val="800080" w:themeColor="followedHyperlink"/>
      <w:u w:val="single"/>
    </w:rPr>
  </w:style>
  <w:style w:type="paragraph" w:styleId="af0">
    <w:name w:val="Revision"/>
    <w:hidden/>
    <w:uiPriority w:val="99"/>
    <w:semiHidden/>
    <w:rsid w:val="0025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86418">
      <w:bodyDiv w:val="1"/>
      <w:marLeft w:val="0"/>
      <w:marRight w:val="0"/>
      <w:marTop w:val="0"/>
      <w:marBottom w:val="0"/>
      <w:divBdr>
        <w:top w:val="none" w:sz="0" w:space="0" w:color="auto"/>
        <w:left w:val="none" w:sz="0" w:space="0" w:color="auto"/>
        <w:bottom w:val="none" w:sz="0" w:space="0" w:color="auto"/>
        <w:right w:val="none" w:sz="0" w:space="0" w:color="auto"/>
      </w:divBdr>
    </w:div>
    <w:div w:id="1049721212">
      <w:bodyDiv w:val="1"/>
      <w:marLeft w:val="0"/>
      <w:marRight w:val="0"/>
      <w:marTop w:val="0"/>
      <w:marBottom w:val="0"/>
      <w:divBdr>
        <w:top w:val="none" w:sz="0" w:space="0" w:color="auto"/>
        <w:left w:val="none" w:sz="0" w:space="0" w:color="auto"/>
        <w:bottom w:val="none" w:sz="0" w:space="0" w:color="auto"/>
        <w:right w:val="none" w:sz="0" w:space="0" w:color="auto"/>
      </w:divBdr>
    </w:div>
    <w:div w:id="1398674167">
      <w:bodyDiv w:val="1"/>
      <w:marLeft w:val="0"/>
      <w:marRight w:val="0"/>
      <w:marTop w:val="0"/>
      <w:marBottom w:val="0"/>
      <w:divBdr>
        <w:top w:val="none" w:sz="0" w:space="0" w:color="auto"/>
        <w:left w:val="none" w:sz="0" w:space="0" w:color="auto"/>
        <w:bottom w:val="none" w:sz="0" w:space="0" w:color="auto"/>
        <w:right w:val="none" w:sz="0" w:space="0" w:color="auto"/>
      </w:divBdr>
    </w:div>
    <w:div w:id="161189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5" Type="http://schemas.microsoft.com/office/2011/relationships/people" Target="people.xml"/><Relationship Id="rId17" Type="http://schemas.microsoft.com/office/2018/08/relationships/commentsExtensible" Target="commentsExtensible.xml"/><Relationship Id="rId18" Type="http://schemas.microsoft.com/office/2011/relationships/commentsExtended" Target="commentsExtended.xml"/><Relationship Id="rId19" Type="http://schemas.microsoft.com/office/2016/09/relationships/commentsIds" Target="commentsId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316</Words>
  <Characters>1802</Characters>
  <Application>Microsoft Macintosh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N.Maikuma</dc:creator>
  <cp:keywords/>
  <dc:description/>
  <cp:lastModifiedBy>土生 健人</cp:lastModifiedBy>
  <cp:revision>3</cp:revision>
  <cp:lastPrinted>2020-04-26T04:49:00Z</cp:lastPrinted>
  <dcterms:created xsi:type="dcterms:W3CDTF">2020-04-26T06:28:00Z</dcterms:created>
  <dcterms:modified xsi:type="dcterms:W3CDTF">2020-04-26T06:29:00Z</dcterms:modified>
</cp:coreProperties>
</file>